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8" w:rsidRDefault="00494AAF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4.45pt;margin-top:250.5pt;width:452.55pt;height:174pt;z-index:251659264;mso-wrap-distance-top:7.2pt;mso-wrap-distance-bottom:7.2pt;mso-position-horizontal-relative:margin;mso-position-vertical-relative:margin" o:allowincell="f" adj="17735" strokecolor="red" strokeweight="2.25pt">
            <v:fill opacity="19661f"/>
            <v:shadow color="#868686"/>
            <v:textbox style="mso-next-textbox:#_x0000_s1027" inset="10.8pt,7.2pt,10.8pt">
              <w:txbxContent>
                <w:p w:rsidR="006170D8" w:rsidRPr="006170D8" w:rsidRDefault="006170D8" w:rsidP="006170D8">
                  <w:pPr>
                    <w:spacing w:line="288" w:lineRule="auto"/>
                    <w:jc w:val="center"/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  <w:r w:rsidRPr="006170D8"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Prizes for National Rankers of each Class</w:t>
                  </w:r>
                  <w:r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(11</w:t>
                  </w:r>
                  <w:r w:rsidRPr="006170D8"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AIMS Talent Exam)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First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8,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Second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4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,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Third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2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,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0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There are Consolation Prizes too for 4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  <w:vertAlign w:val="superscript"/>
                    </w:rPr>
                    <w:t>th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to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30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  <w:vertAlign w:val="superscript"/>
                    </w:rPr>
                    <w:t>th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All India Rank in each class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Achiever’s Medal to the class topper (with minimum 10 enrolments per class concerned) in each participating school.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Participation Certificates for all.</w:t>
                  </w:r>
                </w:p>
                <w:p w:rsidR="006170D8" w:rsidRPr="00254EAC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eastAsia="Times New Roman" w:hAnsi="Cambria"/>
                      <w:i/>
                      <w:iCs/>
                      <w:color w:val="0033CC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6170D8" w:rsidRDefault="006170D8"/>
    <w:p w:rsidR="006170D8" w:rsidRDefault="006170D8"/>
    <w:p w:rsidR="006170D8" w:rsidRDefault="006170D8"/>
    <w:p w:rsidR="006170D8" w:rsidRDefault="006170D8"/>
    <w:p w:rsidR="001A30E4" w:rsidRDefault="00494AAF">
      <w:r>
        <w:rPr>
          <w:noProof/>
        </w:rPr>
        <w:pict>
          <v:shape id="_x0000_s1026" type="#_x0000_t65" style="position:absolute;margin-left:24.45pt;margin-top:-5.25pt;width:452.55pt;height:174pt;z-index:251658240;mso-wrap-distance-top:7.2pt;mso-wrap-distance-bottom:7.2pt;mso-position-horizontal-relative:margin;mso-position-vertical-relative:margin" o:allowincell="f" adj="17735" strokecolor="red" strokeweight="2.25pt">
            <v:fill opacity="19661f"/>
            <v:shadow color="#868686"/>
            <v:textbox style="mso-next-textbox:#_x0000_s1026" inset="10.8pt,7.2pt,10.8pt">
              <w:txbxContent>
                <w:p w:rsidR="006170D8" w:rsidRPr="006170D8" w:rsidRDefault="006170D8" w:rsidP="006170D8">
                  <w:pPr>
                    <w:spacing w:line="288" w:lineRule="auto"/>
                    <w:jc w:val="center"/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  <w:r w:rsidRPr="006170D8"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Prizes for National Rankers of each Class</w:t>
                  </w:r>
                  <w:r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(10</w:t>
                  </w:r>
                  <w:r w:rsidRPr="006170D8"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mbria" w:hAnsi="Cambria" w:cs="Mang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AIMS Talent Exam)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First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8,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Second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2,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Third Rank Holder will be awarded Medal </w:t>
                  </w:r>
                  <w:r w:rsidR="00882475">
                    <w:rPr>
                      <w:rFonts w:ascii="Cambria" w:hAnsi="Cambria" w:cs="Mangal"/>
                      <w:b/>
                      <w:i/>
                      <w:iCs/>
                    </w:rPr>
                    <w:t>+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Cash Prize of Rs.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1,0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00/-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There are Consolation Prizes too for 4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  <w:vertAlign w:val="superscript"/>
                    </w:rPr>
                    <w:t>th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to </w:t>
                  </w:r>
                  <w:r>
                    <w:rPr>
                      <w:rFonts w:ascii="Cambria" w:hAnsi="Cambria" w:cs="Mangal"/>
                      <w:b/>
                      <w:i/>
                      <w:iCs/>
                    </w:rPr>
                    <w:t>30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  <w:vertAlign w:val="superscript"/>
                    </w:rPr>
                    <w:t>th</w:t>
                  </w: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 xml:space="preserve"> All India Rank in each class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Achiever’s Medal to the class topper (with minimum 10 enrolments per class concerned) in each participating school.</w:t>
                  </w:r>
                </w:p>
                <w:p w:rsidR="006170D8" w:rsidRPr="006170D8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hAnsi="Cambria" w:cs="Mangal"/>
                      <w:b/>
                      <w:i/>
                      <w:iCs/>
                    </w:rPr>
                  </w:pPr>
                  <w:r w:rsidRPr="006170D8">
                    <w:rPr>
                      <w:rFonts w:ascii="Cambria" w:hAnsi="Cambria" w:cs="Mangal"/>
                      <w:b/>
                      <w:i/>
                      <w:iCs/>
                    </w:rPr>
                    <w:t>Participation Certificates for all.</w:t>
                  </w:r>
                </w:p>
                <w:p w:rsidR="006170D8" w:rsidRPr="00254EAC" w:rsidRDefault="006170D8" w:rsidP="006170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ind w:left="360"/>
                    <w:jc w:val="both"/>
                    <w:rPr>
                      <w:rFonts w:ascii="Cambria" w:eastAsia="Times New Roman" w:hAnsi="Cambria"/>
                      <w:i/>
                      <w:iCs/>
                      <w:color w:val="0033CC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sectPr w:rsidR="001A30E4" w:rsidSect="001A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4B92"/>
    <w:multiLevelType w:val="hybridMultilevel"/>
    <w:tmpl w:val="E64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0D8"/>
    <w:rsid w:val="000106B5"/>
    <w:rsid w:val="001A30E4"/>
    <w:rsid w:val="00494AAF"/>
    <w:rsid w:val="006170D8"/>
    <w:rsid w:val="00882475"/>
    <w:rsid w:val="009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D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D.K.Jain</dc:creator>
  <cp:lastModifiedBy>Mr D.K.Jain</cp:lastModifiedBy>
  <cp:revision>4</cp:revision>
  <dcterms:created xsi:type="dcterms:W3CDTF">2018-05-28T23:08:00Z</dcterms:created>
  <dcterms:modified xsi:type="dcterms:W3CDTF">2018-05-28T23:18:00Z</dcterms:modified>
</cp:coreProperties>
</file>